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52" w:rsidRPr="002D3452" w:rsidRDefault="002D3452" w:rsidP="002D34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бюджетное общеобразовательное учреждение «Кемецкая средняя общеобразовательная школа».</w:t>
      </w:r>
    </w:p>
    <w:p w:rsidR="002D3452" w:rsidRDefault="002D3452" w:rsidP="002D34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Pr="006E21C2" w:rsidRDefault="002D3452" w:rsidP="006E21C2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факультатива по математике</w:t>
      </w:r>
    </w:p>
    <w:p w:rsidR="002D3452" w:rsidRPr="006E21C2" w:rsidRDefault="006E21C2" w:rsidP="006E21C2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3452" w:rsidRPr="006E21C2">
        <w:rPr>
          <w:rFonts w:ascii="Times New Roman" w:hAnsi="Times New Roman" w:cs="Times New Roman"/>
          <w:sz w:val="28"/>
          <w:szCs w:val="28"/>
          <w:lang w:eastAsia="ru-RU"/>
        </w:rPr>
        <w:t>«Решение задач. Алгебра учит рассуждать».</w:t>
      </w:r>
    </w:p>
    <w:p w:rsidR="006E21C2" w:rsidRPr="006E21C2" w:rsidRDefault="006E21C2" w:rsidP="006E21C2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21C2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6E21C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E21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6E21C2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6E21C2" w:rsidRPr="006E21C2" w:rsidRDefault="006E21C2" w:rsidP="006E21C2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21C2">
        <w:rPr>
          <w:rFonts w:ascii="Times New Roman" w:hAnsi="Times New Roman" w:cs="Times New Roman"/>
          <w:sz w:val="28"/>
          <w:szCs w:val="28"/>
        </w:rPr>
        <w:t xml:space="preserve">на </w:t>
      </w:r>
      <w:r w:rsidRPr="006E21C2">
        <w:rPr>
          <w:rFonts w:ascii="Times New Roman" w:hAnsi="Times New Roman" w:cs="Times New Roman"/>
          <w:sz w:val="28"/>
          <w:szCs w:val="28"/>
          <w:u w:val="single"/>
        </w:rPr>
        <w:t>2015-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6E21C2">
        <w:rPr>
          <w:rFonts w:ascii="Times New Roman" w:hAnsi="Times New Roman" w:cs="Times New Roman"/>
          <w:sz w:val="28"/>
          <w:szCs w:val="28"/>
          <w:u w:val="single"/>
        </w:rPr>
        <w:t>16</w:t>
      </w:r>
      <w:r w:rsidRPr="006E21C2">
        <w:rPr>
          <w:rFonts w:ascii="Times New Roman" w:hAnsi="Times New Roman" w:cs="Times New Roman"/>
          <w:sz w:val="28"/>
          <w:szCs w:val="28"/>
        </w:rPr>
        <w:t xml:space="preserve">  учебный год</w:t>
      </w:r>
    </w:p>
    <w:p w:rsidR="006E21C2" w:rsidRDefault="006E21C2" w:rsidP="006E21C2">
      <w:pPr>
        <w:pStyle w:val="a4"/>
        <w:spacing w:line="360" w:lineRule="auto"/>
        <w:jc w:val="center"/>
      </w:pPr>
      <w:r w:rsidRPr="006E21C2">
        <w:rPr>
          <w:rFonts w:ascii="Times New Roman" w:hAnsi="Times New Roman" w:cs="Times New Roman"/>
          <w:b/>
          <w:i/>
          <w:sz w:val="28"/>
          <w:szCs w:val="28"/>
        </w:rPr>
        <w:t>Образовательная область: «математика</w:t>
      </w:r>
      <w:r w:rsidRPr="006E21C2">
        <w:rPr>
          <w:rFonts w:ascii="Times New Roman" w:hAnsi="Times New Roman" w:cs="Times New Roman"/>
          <w:b/>
          <w:sz w:val="28"/>
          <w:szCs w:val="28"/>
        </w:rPr>
        <w:t>»</w:t>
      </w:r>
    </w:p>
    <w:p w:rsidR="002D3452" w:rsidRDefault="002D3452" w:rsidP="002D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6E21C2" w:rsidP="006E21C2">
      <w:pPr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Разработала учитель математики</w:t>
      </w:r>
    </w:p>
    <w:p w:rsidR="006E21C2" w:rsidRPr="006E21C2" w:rsidRDefault="006E21C2" w:rsidP="006E21C2">
      <w:pPr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Мухортова Л.Н.</w:t>
      </w:r>
    </w:p>
    <w:p w:rsidR="002D3452" w:rsidRDefault="002D3452" w:rsidP="002D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52" w:rsidRDefault="002D3452" w:rsidP="002D34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21C2" w:rsidRDefault="006E21C2" w:rsidP="006E2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452" w:rsidRPr="006E21C2" w:rsidRDefault="006E21C2" w:rsidP="006E2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E21C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6E21C2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6E21C2">
        <w:rPr>
          <w:rFonts w:ascii="Times New Roman" w:eastAsia="Times New Roman" w:hAnsi="Times New Roman" w:cs="Times New Roman"/>
          <w:sz w:val="28"/>
          <w:szCs w:val="28"/>
          <w:lang w:eastAsia="ru-RU"/>
        </w:rPr>
        <w:t>емцы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0772" w:rsidRPr="006E21C2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</w:t>
      </w:r>
    </w:p>
    <w:p w:rsidR="006E21C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Данный факультативный ку</w:t>
      </w:r>
      <w:proofErr w:type="gramStart"/>
      <w:r w:rsidRPr="006E21C2">
        <w:rPr>
          <w:rFonts w:ascii="Times New Roman" w:hAnsi="Times New Roman" w:cs="Times New Roman"/>
          <w:sz w:val="28"/>
          <w:szCs w:val="28"/>
          <w:lang w:eastAsia="ru-RU"/>
        </w:rPr>
        <w:t>рс стр</w:t>
      </w:r>
      <w:proofErr w:type="gramEnd"/>
      <w:r w:rsidRPr="006E21C2">
        <w:rPr>
          <w:rFonts w:ascii="Times New Roman" w:hAnsi="Times New Roman" w:cs="Times New Roman"/>
          <w:sz w:val="28"/>
          <w:szCs w:val="28"/>
          <w:lang w:eastAsia="ru-RU"/>
        </w:rPr>
        <w:t>оится на основе содержания программного учебного материала алгебраического компонента 8 класса. Он призван способствовать развитию умения рассуждать, доказывать, решать стандартные и нестандартные задачи, формированию познавательного интереса, формированию опыта творческой деятельности, развитию мышления и математических способностей учащихся. Содержание и технология его усвоения направлены на формирование математической культуры школьника.</w:t>
      </w:r>
    </w:p>
    <w:p w:rsidR="002D3452" w:rsidRPr="006E21C2" w:rsidRDefault="002D3452" w:rsidP="006E21C2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  <w:r w:rsidR="006E21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Формирование умения рассуждать, доказывать и решать задачи в процессе обучения математике является одной из важнейших педагогических задач. Содержание данного факультативного курса предоставляет большие возможности для решения данной задачи.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Алгебраические задачи являются хорошей основой для формирования умения рассуждать. Рассуждения при их выполнении являются, как правило, простыми, и это позволяет эффективно учить учащихся разбираться в структуре логического доказательства. Алгебраические задачи целесообразно использовать для выработки умения применять общие и специфические методы рассуждений и доказательств. Многие задачи на доказательство решаются с использованием тождественных преобразований. Это особый способ доказательства, специфический для школьного курса алгебры.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Решение алгебраических задач является одним из важнейших элементов учебной деятельности школьника. Задачи способствуют мотивации введения понятий, выявлению их свойств, усвоению терминологии и символики; раскрытию взаимосвязи одного понятия с другими. В процессе изучения теорем задачи выполняют такие функции, как выявление закономерностей, отраженных в теоремах; помогают усвоению содержания теоремы; обучают применению теоремы; раскрывают взаимосвязь изучаемой теоремы с другими теоремами.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процессе проведения факультативных занятий следует продумать систему работы, направленную на формирование таких специальных умений и навыков по данному предмету, которые отвечают таким требованиям, как правильность, осознанность, автоматизм, рациональность, обобщенность и прочность.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Важно в процессе работы данного факультатива продолжать работу по формированию у учащихся способности к использованию основных эвристических приемов по поиску решений нестандартных задач.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Цель факультативного курса: </w:t>
      </w:r>
      <w:r w:rsidRPr="006E21C2">
        <w:rPr>
          <w:rFonts w:ascii="Times New Roman" w:hAnsi="Times New Roman" w:cs="Times New Roman"/>
          <w:sz w:val="28"/>
          <w:szCs w:val="28"/>
          <w:lang w:eastAsia="ru-RU"/>
        </w:rPr>
        <w:t>формирование у учащихся умения рассуждать, доказывать и осуществлять поиск решений алгебраических задач на материале алгебраического компонента 8 класса; формирование опыта творческой деятельности; развитие мышления и математических способностей школьников.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Задачи курса:</w:t>
      </w:r>
    </w:p>
    <w:p w:rsidR="002D3452" w:rsidRPr="006E21C2" w:rsidRDefault="002D3452" w:rsidP="006E21C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систематизация, обобщение и углубление учебного материала, изученного на уроках математики 8 класса;</w:t>
      </w:r>
    </w:p>
    <w:p w:rsidR="002D3452" w:rsidRPr="006E21C2" w:rsidRDefault="002D3452" w:rsidP="006E21C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развитие познавательного интереса школьников к изучению математики;</w:t>
      </w:r>
    </w:p>
    <w:p w:rsidR="002D3452" w:rsidRPr="006E21C2" w:rsidRDefault="002D3452" w:rsidP="006E21C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формирование процессуальных черт их творческой деятельности;</w:t>
      </w:r>
    </w:p>
    <w:p w:rsidR="002D3452" w:rsidRPr="006E21C2" w:rsidRDefault="002D3452" w:rsidP="006E21C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продолжение работы по ознакомлению учащихся с общими и частными эвристическими приемами поиска решения стандартных и нестандартных задач;</w:t>
      </w:r>
    </w:p>
    <w:p w:rsidR="002D3452" w:rsidRPr="006E21C2" w:rsidRDefault="002D3452" w:rsidP="006E21C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развитие логического мышления и интуиции учащихся;</w:t>
      </w:r>
    </w:p>
    <w:p w:rsidR="002D3452" w:rsidRPr="006E21C2" w:rsidRDefault="002D3452" w:rsidP="006E21C2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расширение сфер ознакомления с нестандартными методами решения алгебраических задач.</w:t>
      </w:r>
    </w:p>
    <w:p w:rsidR="002D3452" w:rsidRPr="006E21C2" w:rsidRDefault="002D3452" w:rsidP="006E21C2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На изучение данного курса по выбору может быть отведено от 35 до 70 часов (от 1 до 2 часов в неделю). Темы курса могут изучаться в любом порядке; объем материала в каждой из них может сокращаться по усмотрению учителя.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Рекомендуемые формы и методы проведения занятий. </w:t>
      </w:r>
      <w:r w:rsidRPr="006E21C2">
        <w:rPr>
          <w:rFonts w:ascii="Times New Roman" w:hAnsi="Times New Roman" w:cs="Times New Roman"/>
          <w:sz w:val="28"/>
          <w:szCs w:val="28"/>
          <w:lang w:eastAsia="ru-RU"/>
        </w:rPr>
        <w:t>На факультативных занятиях при работе с определениями понятий, теоремами и их доказательствами, стандартными и нестандартными задачами могут использоваться фронтальная, самостоятельная и индивидуальная формы работы.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Углубление и расширение изученного учебного материала на уроках математики осуществляется посредством подбора задач и методических приемов по таким направлениям, как установление связей между понятиями, построение отрицания определений, установление логической связи между математическими предложениями, графические представления.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Важным средством углубления программного учебного материала является целенаправленная работа учителя по формированию математической культуры школьника. Основными ее компонентами являются: положительная мотивация к математической деятельности; система полноценных знаний, умений и навыков; алгоритмическая, вычислительная, графическая, логическая культура; культура мышления и речи; культура поиска математических решений.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Методика работы на факультативных занятиях отличается от методики работы на уроке. Эти отличия заключаются в следующем:</w:t>
      </w:r>
    </w:p>
    <w:p w:rsidR="002D3452" w:rsidRPr="006E21C2" w:rsidRDefault="002D3452" w:rsidP="006E21C2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особое внимание уделяется формированию приемов мыслительной деятельности (наблюдение и сравнение, обобщение и конкретизация, анализ и синтез, отыскание и применение аналогий, построение гипотез и планирование действий и др.);</w:t>
      </w:r>
    </w:p>
    <w:p w:rsidR="002D3452" w:rsidRPr="006E21C2" w:rsidRDefault="002D3452" w:rsidP="006E21C2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в учебной деятельности большое место отводится общим и частным рассуждениям;</w:t>
      </w:r>
    </w:p>
    <w:p w:rsidR="002D3452" w:rsidRPr="006E21C2" w:rsidRDefault="002D3452" w:rsidP="006E21C2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систематически проводится работа по выработке умения применять эвристические приемы в различных сочетаниях;</w:t>
      </w:r>
    </w:p>
    <w:p w:rsidR="002D3452" w:rsidRPr="006E21C2" w:rsidRDefault="002D3452" w:rsidP="006E21C2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постоянно осуществляется диалог учителя с учащимися при изучении теоретического материала и поиске способа решения любой предлагаемой задачи.</w:t>
      </w:r>
    </w:p>
    <w:p w:rsidR="002D3452" w:rsidRPr="006E21C2" w:rsidRDefault="002D3452" w:rsidP="006E21C2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С о д е </w:t>
      </w:r>
      <w:proofErr w:type="gramStart"/>
      <w:r w:rsidRPr="006E21C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р</w:t>
      </w:r>
      <w:proofErr w:type="gramEnd"/>
      <w:r w:rsidRPr="006E21C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ж а н и е</w:t>
      </w:r>
      <w:r w:rsidR="006E21C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Числа и вычисления. </w:t>
      </w: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Решение задач по теме «Рациональные числа». Действительные числа и действия над ними. Числовые закономерности и их использование при решении задач. Доказательство иррациональности чисел.</w:t>
      </w:r>
    </w:p>
    <w:p w:rsidR="002D3452" w:rsidRPr="006E21C2" w:rsidRDefault="002D3452" w:rsidP="006E21C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Решение задач по теме «Числовые неравенства и их свойства». Методы доказательства неравенств.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Решение задач по темам: «Модуль действительного числа и его свойства».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Выражения и их преобразования. </w:t>
      </w: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Решение задач по теме «Арифметический квадратный корень».</w:t>
      </w:r>
    </w:p>
    <w:p w:rsidR="002D3452" w:rsidRPr="006E21C2" w:rsidRDefault="002D3452" w:rsidP="006E21C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задач повышенного уровня сложности по теме «Корень </w:t>
      </w:r>
      <w:r w:rsidRPr="006E21C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</w:t>
      </w:r>
      <w:r w:rsidRPr="006E21C2">
        <w:rPr>
          <w:rFonts w:ascii="Times New Roman" w:hAnsi="Times New Roman" w:cs="Times New Roman"/>
          <w:sz w:val="28"/>
          <w:szCs w:val="28"/>
          <w:lang w:eastAsia="ru-RU"/>
        </w:rPr>
        <w:t>-й степени».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Методы разложения квадратного трехчлена на множители.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Уравнения и неравенства. </w:t>
      </w: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Решение неравенств, сводящихся к линейным неравенствам. Системы и совокупности линейных неравенств с одной переменной.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Методы решения уравнений и неравенств, содержащих переменную под знаком модуля.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Решение задач по теме «Квадратные уравнения. Теорема Виета». Задачи на исследование квадратных уравнений.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Поиск закономерностей в процессе решения уравнений, сводящихся к квадратным уравнениям.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Решение текстовых задач с помощью уравнений.</w:t>
      </w:r>
    </w:p>
    <w:p w:rsidR="002D3452" w:rsidRPr="006E21C2" w:rsidRDefault="002D3452" w:rsidP="006E21C2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Ожидаемые результаты</w:t>
      </w:r>
      <w:r w:rsidR="006E21C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2D3452" w:rsidRPr="006E21C2" w:rsidRDefault="002D3452" w:rsidP="006E21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изучения данного факультативного курса у учащихся будут сформированы </w:t>
      </w:r>
      <w:r w:rsidRPr="006E21C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прочные представления:</w:t>
      </w:r>
    </w:p>
    <w:p w:rsidR="002D3452" w:rsidRPr="006E21C2" w:rsidRDefault="002D3452" w:rsidP="006E21C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о некоторых способах рассуждений и доказательств;</w:t>
      </w:r>
    </w:p>
    <w:p w:rsidR="002D3452" w:rsidRPr="006E21C2" w:rsidRDefault="002D3452" w:rsidP="006E21C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о понятии «математическая задача»,</w:t>
      </w:r>
    </w:p>
    <w:p w:rsidR="002D3452" w:rsidRPr="006E21C2" w:rsidRDefault="002D3452" w:rsidP="006E21C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о том, что значит решить математическую задачу.</w:t>
      </w:r>
    </w:p>
    <w:p w:rsidR="002D3452" w:rsidRPr="006E21C2" w:rsidRDefault="002D3452" w:rsidP="006E21C2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 xml:space="preserve">Учащиеся </w:t>
      </w:r>
      <w:r w:rsidRPr="006E21C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усовершенствуют такие способы деятельности, </w:t>
      </w:r>
      <w:r w:rsidRPr="006E21C2">
        <w:rPr>
          <w:rFonts w:ascii="Times New Roman" w:hAnsi="Times New Roman" w:cs="Times New Roman"/>
          <w:sz w:val="28"/>
          <w:szCs w:val="28"/>
          <w:lang w:eastAsia="ru-RU"/>
        </w:rPr>
        <w:t>как:</w:t>
      </w:r>
    </w:p>
    <w:p w:rsidR="002D3452" w:rsidRPr="006E21C2" w:rsidRDefault="002D3452" w:rsidP="006E21C2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умения производить действия над действительными числами;</w:t>
      </w:r>
    </w:p>
    <w:p w:rsidR="002D3452" w:rsidRPr="006E21C2" w:rsidRDefault="002D3452" w:rsidP="006E21C2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умения выполнять тождественные преобразования выражений, содержащих квадратные корни;</w:t>
      </w:r>
    </w:p>
    <w:p w:rsidR="002D3452" w:rsidRPr="006E21C2" w:rsidRDefault="002D3452" w:rsidP="006E21C2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умения исследовать квадратные уравнения;</w:t>
      </w:r>
    </w:p>
    <w:p w:rsidR="002D3452" w:rsidRPr="006E21C2" w:rsidRDefault="002D3452" w:rsidP="006E21C2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умения решать уравнения, сводящиеся к квадратным уравнениям;</w:t>
      </w:r>
    </w:p>
    <w:p w:rsidR="002D3452" w:rsidRPr="006E21C2" w:rsidRDefault="002D3452" w:rsidP="006E21C2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умения решать уравнения и неравенства, содержащие переменную под знаком модуля;</w:t>
      </w:r>
    </w:p>
    <w:p w:rsidR="002D3452" w:rsidRPr="006E21C2" w:rsidRDefault="002D3452" w:rsidP="006E21C2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умения строить графики квадратной функции;</w:t>
      </w:r>
    </w:p>
    <w:p w:rsidR="002D3452" w:rsidRPr="006E21C2" w:rsidRDefault="002D3452" w:rsidP="006E21C2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решать текстовые задачи с помощью составления уравнений.</w:t>
      </w:r>
    </w:p>
    <w:p w:rsidR="002D3452" w:rsidRPr="006E21C2" w:rsidRDefault="002D3452" w:rsidP="006E21C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 xml:space="preserve">Изучение данного факультативного курса предполагает </w:t>
      </w:r>
      <w:r w:rsidRPr="006E21C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повышение уровня:</w:t>
      </w:r>
    </w:p>
    <w:p w:rsidR="002D3452" w:rsidRPr="006E21C2" w:rsidRDefault="002D3452" w:rsidP="006E21C2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познавательного интереса к математике;</w:t>
      </w:r>
    </w:p>
    <w:p w:rsidR="002D3452" w:rsidRPr="006E21C2" w:rsidRDefault="002D3452" w:rsidP="006E21C2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развития логического мышления и математических способностей;</w:t>
      </w:r>
    </w:p>
    <w:p w:rsidR="002D3452" w:rsidRPr="006E21C2" w:rsidRDefault="002D3452" w:rsidP="006E21C2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опыта творческой деятельности;</w:t>
      </w:r>
    </w:p>
    <w:p w:rsidR="002D3452" w:rsidRPr="006E21C2" w:rsidRDefault="002D3452" w:rsidP="006E21C2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математической культуры;</w:t>
      </w:r>
    </w:p>
    <w:p w:rsidR="002D3452" w:rsidRPr="006E21C2" w:rsidRDefault="002D3452" w:rsidP="006E21C2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21C2">
        <w:rPr>
          <w:rFonts w:ascii="Times New Roman" w:hAnsi="Times New Roman" w:cs="Times New Roman"/>
          <w:sz w:val="28"/>
          <w:szCs w:val="28"/>
          <w:lang w:eastAsia="ru-RU"/>
        </w:rPr>
        <w:t>способности учиться.</w:t>
      </w:r>
    </w:p>
    <w:p w:rsidR="002D3452" w:rsidRPr="006E21C2" w:rsidRDefault="002D3452" w:rsidP="006E21C2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2D3452" w:rsidRDefault="002D345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6E21C2" w:rsidRDefault="006E21C2" w:rsidP="0020603D">
      <w:pPr>
        <w:spacing w:after="0" w:line="338" w:lineRule="atLeast"/>
        <w:textAlignment w:val="baseline"/>
        <w:rPr>
          <w:rFonts w:ascii="inherit" w:eastAsia="Times New Roman" w:hAnsi="inherit" w:cs="Arial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C0C9CC"/>
          <w:lang w:eastAsia="ru-RU"/>
        </w:rPr>
      </w:pPr>
    </w:p>
    <w:p w:rsidR="009C7E0F" w:rsidRPr="009C7E0F" w:rsidRDefault="009C7E0F" w:rsidP="009C7E0F">
      <w:pPr>
        <w:jc w:val="center"/>
        <w:rPr>
          <w:rFonts w:ascii="Times New Roman" w:hAnsi="Times New Roman" w:cs="Times New Roman"/>
          <w:sz w:val="28"/>
          <w:szCs w:val="28"/>
        </w:rPr>
      </w:pPr>
      <w:r w:rsidRPr="009C7E0F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</w:t>
      </w:r>
    </w:p>
    <w:p w:rsidR="009C7E0F" w:rsidRPr="009C7E0F" w:rsidRDefault="009C7E0F" w:rsidP="009C7E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E0F">
        <w:rPr>
          <w:rFonts w:ascii="Times New Roman" w:hAnsi="Times New Roman" w:cs="Times New Roman"/>
          <w:b/>
          <w:sz w:val="28"/>
          <w:szCs w:val="28"/>
        </w:rPr>
        <w:t>планирование факультативных занятий</w:t>
      </w:r>
    </w:p>
    <w:p w:rsidR="009C7E0F" w:rsidRPr="009C7E0F" w:rsidRDefault="009C7E0F" w:rsidP="009C7E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E0F">
        <w:rPr>
          <w:rFonts w:ascii="Times New Roman" w:hAnsi="Times New Roman" w:cs="Times New Roman"/>
          <w:b/>
          <w:sz w:val="28"/>
          <w:szCs w:val="28"/>
        </w:rPr>
        <w:t>«Алгебра учит рассуждать: 8 класс»</w:t>
      </w:r>
    </w:p>
    <w:p w:rsidR="009C7E0F" w:rsidRPr="009C7E0F" w:rsidRDefault="00E3559F" w:rsidP="009C7E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(1ч в неделю, 33</w:t>
      </w:r>
      <w:bookmarkStart w:id="0" w:name="_GoBack"/>
      <w:bookmarkEnd w:id="0"/>
      <w:r w:rsidR="009C7E0F" w:rsidRPr="009C7E0F">
        <w:rPr>
          <w:rFonts w:ascii="Times New Roman" w:hAnsi="Times New Roman" w:cs="Times New Roman"/>
          <w:b/>
          <w:sz w:val="28"/>
          <w:szCs w:val="28"/>
        </w:rPr>
        <w:t>ч)</w:t>
      </w:r>
    </w:p>
    <w:p w:rsidR="009C7E0F" w:rsidRPr="00B11127" w:rsidRDefault="009C7E0F" w:rsidP="009C7E0F">
      <w:pPr>
        <w:jc w:val="center"/>
        <w:rPr>
          <w:b/>
        </w:rPr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9"/>
        <w:gridCol w:w="664"/>
        <w:gridCol w:w="604"/>
        <w:gridCol w:w="6612"/>
        <w:gridCol w:w="992"/>
      </w:tblGrid>
      <w:tr w:rsidR="009C7E0F" w:rsidRPr="009C7E0F" w:rsidTr="00A219B1">
        <w:trPr>
          <w:trHeight w:val="375"/>
        </w:trPr>
        <w:tc>
          <w:tcPr>
            <w:tcW w:w="939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№ занятия</w:t>
            </w:r>
          </w:p>
        </w:tc>
        <w:tc>
          <w:tcPr>
            <w:tcW w:w="1268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C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612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992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9C7E0F" w:rsidRPr="009C7E0F" w:rsidTr="00A219B1">
        <w:trPr>
          <w:trHeight w:val="675"/>
        </w:trPr>
        <w:tc>
          <w:tcPr>
            <w:tcW w:w="939" w:type="dxa"/>
            <w:vMerge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факт.</w:t>
            </w:r>
          </w:p>
        </w:tc>
        <w:tc>
          <w:tcPr>
            <w:tcW w:w="6612" w:type="dxa"/>
            <w:vMerge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E0F" w:rsidRPr="009C7E0F" w:rsidTr="00A219B1">
        <w:trPr>
          <w:trHeight w:val="501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b/>
                <w:sz w:val="24"/>
                <w:szCs w:val="24"/>
              </w:rPr>
              <w:t>Модуль I</w:t>
            </w: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E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текстовых </w:t>
            </w: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задач. 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7E0F" w:rsidRPr="009C7E0F" w:rsidTr="00A219B1">
        <w:trPr>
          <w:trHeight w:val="11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11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доказательства неравенств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11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11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«Линейное неравенство с одной переменной»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11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исследование линейных неравенств 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11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неравенств, сводящихся к линейным неравенствам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274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21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19B1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gramStart"/>
            <w:r w:rsidRPr="009C7E0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7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7E0F">
              <w:rPr>
                <w:rFonts w:ascii="Times New Roman" w:hAnsi="Times New Roman" w:cs="Times New Roman"/>
                <w:i/>
                <w:sz w:val="24"/>
                <w:szCs w:val="24"/>
              </w:rPr>
              <w:t>Действительные числа</w:t>
            </w: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C7E0F" w:rsidRPr="009C7E0F" w:rsidTr="00A219B1">
        <w:trPr>
          <w:trHeight w:val="435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ind w:left="-804" w:firstLine="8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ind w:left="-804" w:firstLine="804"/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405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ind w:left="-804" w:firstLine="8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ind w:left="-804" w:firstLine="80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780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ind w:left="-804" w:firstLine="8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ind w:left="-804" w:firstLine="80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и </w:t>
            </w:r>
            <w:proofErr w:type="gramStart"/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координатная</w:t>
            </w:r>
            <w:proofErr w:type="gramEnd"/>
            <w:r w:rsidRPr="009C7E0F">
              <w:rPr>
                <w:rFonts w:ascii="Times New Roman" w:hAnsi="Times New Roman" w:cs="Times New Roman"/>
                <w:sz w:val="24"/>
                <w:szCs w:val="24"/>
              </w:rPr>
              <w:t xml:space="preserve"> прямая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11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Модуль действительного числа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11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26.11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Метод промежутков при решении неравенств, содержащих переменную под знаком модуля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7E0F" w:rsidRPr="009C7E0F" w:rsidTr="00A219B1">
        <w:trPr>
          <w:trHeight w:val="11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</w:t>
            </w:r>
            <w:r w:rsidR="00946C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E3559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10.12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17</w:t>
            </w:r>
            <w:r w:rsidR="00A219B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C7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7E0F" w:rsidRPr="009C7E0F" w:rsidTr="00A219B1">
        <w:trPr>
          <w:trHeight w:val="278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E3559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219B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A219B1">
              <w:rPr>
                <w:rFonts w:ascii="Times New Roman" w:hAnsi="Times New Roman" w:cs="Times New Roman"/>
                <w:sz w:val="24"/>
                <w:szCs w:val="24"/>
              </w:rPr>
              <w:br/>
              <w:t>14.01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A5427D">
            <w:pPr>
              <w:tabs>
                <w:tab w:val="left" w:pos="29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Метод промежутков при решении неравенств, содержащих переменную под знаком модуля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7E0F" w:rsidRPr="009C7E0F" w:rsidTr="00A219B1">
        <w:trPr>
          <w:trHeight w:val="11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28.01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C7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6C62" w:rsidRPr="009C7E0F">
              <w:rPr>
                <w:rFonts w:ascii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7E0F" w:rsidRPr="009C7E0F" w:rsidTr="00A219B1">
        <w:trPr>
          <w:trHeight w:val="400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21-24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E3559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19B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A219B1">
              <w:rPr>
                <w:rFonts w:ascii="Times New Roman" w:hAnsi="Times New Roman" w:cs="Times New Roman"/>
                <w:sz w:val="24"/>
                <w:szCs w:val="24"/>
              </w:rPr>
              <w:br/>
              <w:t>11.02</w:t>
            </w:r>
            <w:r w:rsidR="00A219B1">
              <w:rPr>
                <w:rFonts w:ascii="Times New Roman" w:hAnsi="Times New Roman" w:cs="Times New Roman"/>
                <w:sz w:val="24"/>
                <w:szCs w:val="24"/>
              </w:rPr>
              <w:br/>
              <w:t>18.02</w:t>
            </w:r>
            <w:r w:rsidR="00A219B1">
              <w:rPr>
                <w:rFonts w:ascii="Times New Roman" w:hAnsi="Times New Roman" w:cs="Times New Roman"/>
                <w:sz w:val="24"/>
                <w:szCs w:val="24"/>
              </w:rPr>
              <w:br/>
              <w:t>25.02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b/>
                <w:sz w:val="24"/>
                <w:szCs w:val="24"/>
              </w:rPr>
              <w:t>Модуль 3</w:t>
            </w: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E0F">
              <w:rPr>
                <w:rFonts w:ascii="Times New Roman" w:hAnsi="Times New Roman" w:cs="Times New Roman"/>
                <w:i/>
                <w:sz w:val="24"/>
                <w:szCs w:val="24"/>
              </w:rPr>
              <w:t>Арифметический квадратный корень</w:t>
            </w:r>
            <w:r w:rsidR="00946C6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7E0F" w:rsidRPr="009C7E0F" w:rsidTr="00A219B1">
        <w:trPr>
          <w:trHeight w:val="412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E3559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219B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 и его свойства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412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219B1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559F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412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E3559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19B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Действия с квадратными корнями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400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Преобразования двойных радикалов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667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25-33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b/>
                <w:sz w:val="24"/>
                <w:szCs w:val="24"/>
              </w:rPr>
              <w:t>Модуль 4</w:t>
            </w:r>
            <w:r w:rsidRPr="009C7E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9C7E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Квадратные уравнения. Уравнения, сводящиеся к квадратным уравнениям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C7E0F" w:rsidRPr="009C7E0F" w:rsidTr="00A219B1">
        <w:trPr>
          <w:trHeight w:val="412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Понятие квадратного уравнения. Неполные квадратные уравнения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412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Способы нахождения квадратных уравнений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C62" w:rsidRPr="009C7E0F" w:rsidTr="00A219B1">
        <w:trPr>
          <w:trHeight w:val="412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6C62" w:rsidRPr="009C7E0F" w:rsidRDefault="00946C62" w:rsidP="00946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6C62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6C62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6C62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трехчлена на линейные множества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6C62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412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A21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7E0F" w:rsidRPr="009C7E0F" w:rsidTr="00A219B1">
        <w:trPr>
          <w:trHeight w:val="400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21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Виета»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412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21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Задачи на исследование знаков корней приведенного квадратного уравнения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425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21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946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946C62">
              <w:rPr>
                <w:rFonts w:ascii="Times New Roman" w:hAnsi="Times New Roman" w:cs="Times New Roman"/>
                <w:sz w:val="24"/>
                <w:szCs w:val="24"/>
              </w:rPr>
              <w:t xml:space="preserve"> «биквадратных»</w:t>
            </w: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уравнений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6C62" w:rsidRPr="009C7E0F" w:rsidTr="00A219B1">
        <w:trPr>
          <w:trHeight w:val="425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6C62" w:rsidRPr="009C7E0F" w:rsidRDefault="00A219B1" w:rsidP="00A21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6C62" w:rsidRPr="009C7E0F" w:rsidRDefault="00E3559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6C62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6C62" w:rsidRPr="009C7E0F" w:rsidRDefault="00946C62" w:rsidP="00946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сводящихся с квадратным уравнением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6C62" w:rsidRPr="009C7E0F" w:rsidRDefault="00946C62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7E0F" w:rsidRPr="009C7E0F" w:rsidTr="00A219B1">
        <w:trPr>
          <w:trHeight w:val="412"/>
        </w:trPr>
        <w:tc>
          <w:tcPr>
            <w:tcW w:w="93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A219B1" w:rsidP="00A21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E3559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604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целых корней многочлена с целыми коэффициентами</w:t>
            </w:r>
          </w:p>
        </w:tc>
        <w:tc>
          <w:tcPr>
            <w:tcW w:w="992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C7E0F" w:rsidRPr="009C7E0F" w:rsidRDefault="009C7E0F" w:rsidP="00A5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E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C7E0F" w:rsidRDefault="009C7E0F" w:rsidP="009C7E0F"/>
    <w:p w:rsidR="00946C62" w:rsidRDefault="00946C62" w:rsidP="009C7E0F"/>
    <w:p w:rsidR="00946C62" w:rsidRDefault="00946C62" w:rsidP="009C7E0F"/>
    <w:p w:rsidR="00946C62" w:rsidRDefault="00946C62" w:rsidP="009C7E0F"/>
    <w:p w:rsidR="009C7E0F" w:rsidRDefault="009C7E0F" w:rsidP="009C7E0F"/>
    <w:p w:rsidR="009C7E0F" w:rsidRPr="00946C62" w:rsidRDefault="009C7E0F" w:rsidP="00946C6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C62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  <w:r w:rsidR="00946C62">
        <w:rPr>
          <w:rFonts w:ascii="Times New Roman" w:hAnsi="Times New Roman" w:cs="Times New Roman"/>
          <w:b/>
          <w:sz w:val="28"/>
          <w:szCs w:val="28"/>
        </w:rPr>
        <w:t>.</w:t>
      </w:r>
    </w:p>
    <w:p w:rsidR="009C7E0F" w:rsidRPr="00946C62" w:rsidRDefault="009C7E0F" w:rsidP="00946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C62">
        <w:rPr>
          <w:rFonts w:ascii="Times New Roman" w:hAnsi="Times New Roman" w:cs="Times New Roman"/>
          <w:sz w:val="28"/>
          <w:szCs w:val="28"/>
        </w:rPr>
        <w:t xml:space="preserve">1.     Алгебра: учебник для 8-го </w:t>
      </w:r>
      <w:proofErr w:type="spellStart"/>
      <w:r w:rsidRPr="00946C6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46C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46C62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946C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46C62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946C62">
        <w:rPr>
          <w:rFonts w:ascii="Times New Roman" w:hAnsi="Times New Roman" w:cs="Times New Roman"/>
          <w:sz w:val="28"/>
          <w:szCs w:val="28"/>
        </w:rPr>
        <w:t xml:space="preserve">. (Ю.Н. </w:t>
      </w:r>
      <w:proofErr w:type="spellStart"/>
      <w:r w:rsidRPr="00946C62">
        <w:rPr>
          <w:rFonts w:ascii="Times New Roman" w:hAnsi="Times New Roman" w:cs="Times New Roman"/>
          <w:sz w:val="28"/>
          <w:szCs w:val="28"/>
        </w:rPr>
        <w:t>Макарычев</w:t>
      </w:r>
      <w:proofErr w:type="gramStart"/>
      <w:r w:rsidRPr="00946C6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946C62">
        <w:rPr>
          <w:rFonts w:ascii="Times New Roman" w:hAnsi="Times New Roman" w:cs="Times New Roman"/>
          <w:sz w:val="28"/>
          <w:szCs w:val="28"/>
        </w:rPr>
        <w:t>.Г</w:t>
      </w:r>
      <w:proofErr w:type="spellEnd"/>
      <w:r w:rsidRPr="00946C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46C62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946C62">
        <w:rPr>
          <w:rFonts w:ascii="Times New Roman" w:hAnsi="Times New Roman" w:cs="Times New Roman"/>
          <w:sz w:val="28"/>
          <w:szCs w:val="28"/>
        </w:rPr>
        <w:t xml:space="preserve"> и др.)</w:t>
      </w:r>
    </w:p>
    <w:p w:rsidR="009C7E0F" w:rsidRPr="00946C62" w:rsidRDefault="009C7E0F" w:rsidP="00946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C62">
        <w:rPr>
          <w:rFonts w:ascii="Times New Roman" w:hAnsi="Times New Roman" w:cs="Times New Roman"/>
          <w:sz w:val="28"/>
          <w:szCs w:val="28"/>
        </w:rPr>
        <w:t xml:space="preserve">2.     Ананченко, К.О. Алгебра учит рассуждать: пособие для учителей / К.О. Ананченко, Н.Г. </w:t>
      </w:r>
      <w:proofErr w:type="spellStart"/>
      <w:r w:rsidRPr="00946C62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946C62">
        <w:rPr>
          <w:rFonts w:ascii="Times New Roman" w:hAnsi="Times New Roman" w:cs="Times New Roman"/>
          <w:sz w:val="28"/>
          <w:szCs w:val="28"/>
        </w:rPr>
        <w:t>. – Мозырь: Изд. дом «Белый ветер», 2001. – 112 с.</w:t>
      </w:r>
    </w:p>
    <w:p w:rsidR="009C7E0F" w:rsidRPr="00946C62" w:rsidRDefault="009C7E0F" w:rsidP="00946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C62">
        <w:rPr>
          <w:rFonts w:ascii="Times New Roman" w:hAnsi="Times New Roman" w:cs="Times New Roman"/>
          <w:sz w:val="28"/>
          <w:szCs w:val="28"/>
        </w:rPr>
        <w:t>3.     Бартенев, Ф.А. Нестандартные задачи по алгебре: пособие для учителей / Ф.А. Бартенев. – М., 1976. – 96 с</w:t>
      </w:r>
    </w:p>
    <w:p w:rsidR="009C7E0F" w:rsidRPr="00946C62" w:rsidRDefault="009C7E0F" w:rsidP="00946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C62">
        <w:rPr>
          <w:rFonts w:ascii="Times New Roman" w:hAnsi="Times New Roman" w:cs="Times New Roman"/>
          <w:sz w:val="28"/>
          <w:szCs w:val="28"/>
        </w:rPr>
        <w:t>4.      Галкин, Г.В. Нестандартные задачи по математике: Задачи логического характера: книга для учащихся 5–11 классов / Г.В. Галкин. – М., 1996. – 160 с.</w:t>
      </w:r>
    </w:p>
    <w:p w:rsidR="009C7E0F" w:rsidRPr="00946C62" w:rsidRDefault="009C7E0F" w:rsidP="00946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C62">
        <w:rPr>
          <w:rFonts w:ascii="Times New Roman" w:hAnsi="Times New Roman" w:cs="Times New Roman"/>
          <w:sz w:val="28"/>
          <w:szCs w:val="28"/>
        </w:rPr>
        <w:t xml:space="preserve">5.     </w:t>
      </w:r>
      <w:proofErr w:type="spellStart"/>
      <w:r w:rsidRPr="00946C62">
        <w:rPr>
          <w:rFonts w:ascii="Times New Roman" w:hAnsi="Times New Roman" w:cs="Times New Roman"/>
          <w:sz w:val="28"/>
          <w:szCs w:val="28"/>
        </w:rPr>
        <w:t>Кордемский</w:t>
      </w:r>
      <w:proofErr w:type="spellEnd"/>
      <w:r w:rsidRPr="00946C62">
        <w:rPr>
          <w:rFonts w:ascii="Times New Roman" w:hAnsi="Times New Roman" w:cs="Times New Roman"/>
          <w:sz w:val="28"/>
          <w:szCs w:val="28"/>
        </w:rPr>
        <w:t xml:space="preserve">, Б.А. Увлечь школьника математикой: материал для классных и внеклассных занятий / Б.А. </w:t>
      </w:r>
      <w:proofErr w:type="spellStart"/>
      <w:r w:rsidRPr="00946C62">
        <w:rPr>
          <w:rFonts w:ascii="Times New Roman" w:hAnsi="Times New Roman" w:cs="Times New Roman"/>
          <w:sz w:val="28"/>
          <w:szCs w:val="28"/>
        </w:rPr>
        <w:t>Кордемский</w:t>
      </w:r>
      <w:proofErr w:type="spellEnd"/>
      <w:r w:rsidRPr="00946C62">
        <w:rPr>
          <w:rFonts w:ascii="Times New Roman" w:hAnsi="Times New Roman" w:cs="Times New Roman"/>
          <w:sz w:val="28"/>
          <w:szCs w:val="28"/>
        </w:rPr>
        <w:t>. – М., 1981. – 112 с.</w:t>
      </w:r>
    </w:p>
    <w:p w:rsidR="009C7E0F" w:rsidRPr="00946C62" w:rsidRDefault="009C7E0F" w:rsidP="00946C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C62">
        <w:rPr>
          <w:rFonts w:ascii="Times New Roman" w:hAnsi="Times New Roman" w:cs="Times New Roman"/>
          <w:sz w:val="28"/>
          <w:szCs w:val="28"/>
        </w:rPr>
        <w:t xml:space="preserve">6..  Сборник заданий для проведения письменного экзамена по алгебре за курс основной школы( Л.В. </w:t>
      </w:r>
      <w:proofErr w:type="spellStart"/>
      <w:r w:rsidRPr="00946C62">
        <w:rPr>
          <w:rFonts w:ascii="Times New Roman" w:hAnsi="Times New Roman" w:cs="Times New Roman"/>
          <w:sz w:val="28"/>
          <w:szCs w:val="28"/>
        </w:rPr>
        <w:t>Кузнецова</w:t>
      </w:r>
      <w:proofErr w:type="gramStart"/>
      <w:r w:rsidRPr="00946C62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946C62">
        <w:rPr>
          <w:rFonts w:ascii="Times New Roman" w:hAnsi="Times New Roman" w:cs="Times New Roman"/>
          <w:sz w:val="28"/>
          <w:szCs w:val="28"/>
        </w:rPr>
        <w:t>.А</w:t>
      </w:r>
      <w:proofErr w:type="spellEnd"/>
      <w:r w:rsidRPr="00946C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46C62">
        <w:rPr>
          <w:rFonts w:ascii="Times New Roman" w:hAnsi="Times New Roman" w:cs="Times New Roman"/>
          <w:sz w:val="28"/>
          <w:szCs w:val="28"/>
        </w:rPr>
        <w:t>Бунимович</w:t>
      </w:r>
      <w:proofErr w:type="spellEnd"/>
      <w:r w:rsidRPr="00946C62">
        <w:rPr>
          <w:rFonts w:ascii="Times New Roman" w:hAnsi="Times New Roman" w:cs="Times New Roman"/>
          <w:sz w:val="28"/>
          <w:szCs w:val="28"/>
        </w:rPr>
        <w:t xml:space="preserve"> и др.) </w:t>
      </w:r>
    </w:p>
    <w:p w:rsidR="004525EB" w:rsidRPr="00946C62" w:rsidRDefault="009C7E0F" w:rsidP="00946C62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46C62">
        <w:rPr>
          <w:rFonts w:ascii="Times New Roman" w:hAnsi="Times New Roman" w:cs="Times New Roman"/>
          <w:sz w:val="28"/>
          <w:szCs w:val="28"/>
        </w:rPr>
        <w:t>7. Журнал «Квант». Статьи по математике. Рубрики: Математический кружок; Школа в «Кванте»; «Квант» для младших школьников.</w:t>
      </w:r>
    </w:p>
    <w:sectPr w:rsidR="004525EB" w:rsidRPr="00946C62" w:rsidSect="009C7E0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694C"/>
    <w:multiLevelType w:val="hybridMultilevel"/>
    <w:tmpl w:val="82E4F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D2EB9"/>
    <w:multiLevelType w:val="hybridMultilevel"/>
    <w:tmpl w:val="0E6EF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263A8"/>
    <w:multiLevelType w:val="multilevel"/>
    <w:tmpl w:val="C26C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F560B0"/>
    <w:multiLevelType w:val="multilevel"/>
    <w:tmpl w:val="0EB0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1E2D4C"/>
    <w:multiLevelType w:val="multilevel"/>
    <w:tmpl w:val="E1D8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4512C4"/>
    <w:multiLevelType w:val="hybridMultilevel"/>
    <w:tmpl w:val="AFB64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6D4BE2"/>
    <w:multiLevelType w:val="multilevel"/>
    <w:tmpl w:val="DCAC5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0457C2"/>
    <w:multiLevelType w:val="multilevel"/>
    <w:tmpl w:val="04C41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197BD4"/>
    <w:multiLevelType w:val="hybridMultilevel"/>
    <w:tmpl w:val="30FA7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07675D"/>
    <w:multiLevelType w:val="hybridMultilevel"/>
    <w:tmpl w:val="BD1C6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0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0158"/>
    <w:rsid w:val="00061542"/>
    <w:rsid w:val="0020603D"/>
    <w:rsid w:val="002D109B"/>
    <w:rsid w:val="002D3452"/>
    <w:rsid w:val="00400772"/>
    <w:rsid w:val="004525EB"/>
    <w:rsid w:val="004B3C52"/>
    <w:rsid w:val="005D1088"/>
    <w:rsid w:val="00676EB2"/>
    <w:rsid w:val="006A0724"/>
    <w:rsid w:val="006E21C2"/>
    <w:rsid w:val="00720A5A"/>
    <w:rsid w:val="0073335F"/>
    <w:rsid w:val="00780158"/>
    <w:rsid w:val="00946C62"/>
    <w:rsid w:val="009C7E0F"/>
    <w:rsid w:val="00A219B1"/>
    <w:rsid w:val="00AD7479"/>
    <w:rsid w:val="00CF70DD"/>
    <w:rsid w:val="00D71B44"/>
    <w:rsid w:val="00D9569F"/>
    <w:rsid w:val="00E3559F"/>
    <w:rsid w:val="00EA4303"/>
    <w:rsid w:val="00F2304D"/>
    <w:rsid w:val="00F65989"/>
    <w:rsid w:val="00FD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E21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799A2-5C9F-4437-8A12-EC46F4A9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My_PC</dc:creator>
  <cp:lastModifiedBy>My_PC</cp:lastModifiedBy>
  <cp:revision>17</cp:revision>
  <dcterms:created xsi:type="dcterms:W3CDTF">2015-07-24T15:27:00Z</dcterms:created>
  <dcterms:modified xsi:type="dcterms:W3CDTF">2015-09-09T15:59:00Z</dcterms:modified>
</cp:coreProperties>
</file>